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3" w:rsidRPr="00535F0E" w:rsidRDefault="00B84E23" w:rsidP="00B84E23">
      <w:pPr>
        <w:ind w:firstLine="540"/>
        <w:jc w:val="center"/>
        <w:rPr>
          <w:rFonts w:ascii="Times New Roman" w:hAnsi="Times New Roman"/>
          <w:b/>
          <w:bCs/>
          <w:iCs/>
          <w:color w:val="000000"/>
        </w:rPr>
      </w:pPr>
      <w:r w:rsidRPr="00535F0E">
        <w:rPr>
          <w:rFonts w:ascii="Times New Roman" w:hAnsi="Times New Roman"/>
          <w:b/>
          <w:bCs/>
          <w:iCs/>
          <w:color w:val="000000"/>
        </w:rPr>
        <w:t>Перечень обязательной географической номенклатуры: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6525"/>
        <w:gridCol w:w="1964"/>
      </w:tblGrid>
      <w:tr w:rsidR="00B84E23" w:rsidRPr="00535F0E" w:rsidTr="00BF0972"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 xml:space="preserve">Название 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</w:t>
            </w:r>
          </w:p>
          <w:p w:rsidR="00B84E23" w:rsidRPr="00535F0E" w:rsidRDefault="00B84E23" w:rsidP="00BF097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 xml:space="preserve">в  6 классе </w:t>
            </w: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B84E23" w:rsidRPr="00535F0E" w:rsidRDefault="00B84E23" w:rsidP="00BF09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географических объектов</w:t>
            </w:r>
          </w:p>
        </w:tc>
      </w:tr>
      <w:tr w:rsidR="00B84E23" w:rsidRPr="00535F0E" w:rsidTr="00BF0972"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”Географические 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модели Земли”</w:t>
            </w: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Материки: </w:t>
            </w:r>
            <w:r w:rsidRPr="00535F0E">
              <w:rPr>
                <w:rFonts w:ascii="Times New Roman" w:hAnsi="Times New Roman"/>
                <w:color w:val="000000"/>
              </w:rPr>
              <w:t>Австралия, Антарктида, Африка, Евразия, Северная Америка, Южная Америка.</w:t>
            </w:r>
          </w:p>
          <w:p w:rsidR="00B84E23" w:rsidRPr="00535F0E" w:rsidRDefault="00B84E23" w:rsidP="00BF09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Части света:</w:t>
            </w:r>
            <w:r w:rsidRPr="00535F0E">
              <w:rPr>
                <w:rFonts w:ascii="Times New Roman" w:hAnsi="Times New Roman"/>
                <w:color w:val="000000"/>
              </w:rPr>
              <w:t xml:space="preserve"> Австралия, Азия, Америка, Антарктида, Африка, Европа.</w:t>
            </w:r>
          </w:p>
          <w:p w:rsidR="00B84E23" w:rsidRPr="00535F0E" w:rsidRDefault="00B84E23" w:rsidP="00BF097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Океаны: </w:t>
            </w:r>
            <w:r w:rsidRPr="00535F0E">
              <w:rPr>
                <w:rFonts w:ascii="Times New Roman" w:hAnsi="Times New Roman"/>
                <w:color w:val="000000"/>
              </w:rPr>
              <w:t>Атлантический, Индийский, Северный Ледовитый, Тихий.</w:t>
            </w: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16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u w:val="single"/>
              </w:rPr>
              <w:t>в разделе: 16</w:t>
            </w:r>
          </w:p>
        </w:tc>
      </w:tr>
      <w:tr w:rsidR="00B84E23" w:rsidRPr="00535F0E" w:rsidTr="00BF0972"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”Литосфера”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Равнины: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 xml:space="preserve">Амазонская низменность, Аравийское плоскогорье, Бразильское плоскогорье, Восточно-Европейская ( Русская ), Великая Китайская, Великие равнины, Декан,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Западно-Сибирская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>, Среднерусская возвышенность, Среднесибирское плоскогорье, Прикаспийская низменность., Валдайская возвышенность, Приволжская возвышенность,</w:t>
            </w:r>
            <w:proofErr w:type="gramEnd"/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Горы: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>Анды, Алтай, Альпы, Гималаи, Кавказ, Кордильеры, Скандинавские, Тянь-Шань, Уральские, Срединно-Океанический хребет, Восточно-Тихоокеанское поднятие</w:t>
            </w:r>
            <w:proofErr w:type="gramEnd"/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Вершины и вулканы: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Аконкагуа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>, Везувий,</w:t>
            </w: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Pr="00535F0E">
              <w:rPr>
                <w:rFonts w:ascii="Times New Roman" w:hAnsi="Times New Roman"/>
                <w:color w:val="000000"/>
              </w:rPr>
              <w:t xml:space="preserve">Гекла, Джомолунгма (Эверест), Килиманджаро, Ключевская Сопка, Косцюшко,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Котопахи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, Кракатау, Мак-Кинли,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Мауна-Лоа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Орисаба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>, Эльбрус, Этна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35F0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535F0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35F0E">
              <w:rPr>
                <w:rFonts w:ascii="Times New Roman" w:hAnsi="Times New Roman"/>
                <w:color w:val="000000"/>
              </w:rPr>
              <w:t>лк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Тупунгато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 (Ю. Америка),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влк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Антофалла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 (Ю. Америка)</w:t>
            </w:r>
          </w:p>
          <w:p w:rsidR="00B84E23" w:rsidRPr="00535F0E" w:rsidRDefault="00B84E23" w:rsidP="00BF0972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Острова: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      </w:r>
            <w:proofErr w:type="gramEnd"/>
          </w:p>
          <w:p w:rsidR="00B84E23" w:rsidRPr="00535F0E" w:rsidRDefault="00B84E23" w:rsidP="00BF0972">
            <w:pPr>
              <w:spacing w:after="0" w:line="240" w:lineRule="atLeast"/>
              <w:contextualSpacing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Полуострова: </w:t>
            </w:r>
            <w:r w:rsidRPr="00535F0E">
              <w:rPr>
                <w:rFonts w:ascii="Times New Roman" w:hAnsi="Times New Roman"/>
                <w:color w:val="000000"/>
              </w:rPr>
              <w:t>Аравийский, Индокитай, Индостан, Калифорния, Камчатка, Лабрадор, Скандинавский, Сомали, Таймыр, Флорида.</w:t>
            </w: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13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11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16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13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10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535F0E">
              <w:rPr>
                <w:rFonts w:ascii="Times New Roman" w:hAnsi="Times New Roman"/>
                <w:b/>
                <w:u w:val="single"/>
              </w:rPr>
              <w:t>в разделе: 63</w:t>
            </w:r>
          </w:p>
        </w:tc>
      </w:tr>
      <w:tr w:rsidR="00B84E23" w:rsidRPr="00535F0E" w:rsidTr="00BF0972"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”Гидросфера”</w:t>
            </w: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Моря: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 xml:space="preserve">Азовское, Аравийское, Балтийское, Баренцево,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Восточно-Сибирское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, Карибское, Красное, Мраморное, Охотское, Средиземное, Филиппинское, Чёрное, Японское, Саргассовое </w:t>
            </w:r>
            <w:proofErr w:type="gramEnd"/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535F0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>Бенгальский</w:t>
            </w:r>
            <w:proofErr w:type="gramEnd"/>
            <w:r w:rsidRPr="00535F0E">
              <w:rPr>
                <w:rFonts w:ascii="Times New Roman" w:hAnsi="Times New Roman"/>
                <w:color w:val="000000"/>
              </w:rPr>
              <w:t xml:space="preserve">, Гвинейский,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Гудзонов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, Мексиканский, Персидский, Финский,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Фанди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Пенжинская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 губа</w:t>
            </w: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535F0E">
              <w:rPr>
                <w:rFonts w:ascii="Times New Roman" w:hAnsi="Times New Roman"/>
                <w:color w:val="000000"/>
              </w:rPr>
              <w:t xml:space="preserve"> Берингов,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>Гибралтарский</w:t>
            </w:r>
            <w:proofErr w:type="gramEnd"/>
            <w:r w:rsidRPr="00535F0E">
              <w:rPr>
                <w:rFonts w:ascii="Times New Roman" w:hAnsi="Times New Roman"/>
                <w:color w:val="000000"/>
              </w:rPr>
              <w:t xml:space="preserve">, Дрейка, Магелланов, Малаккский,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Мозамбикский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>.</w:t>
            </w: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Рифы:</w:t>
            </w:r>
            <w:r w:rsidRPr="00535F0E">
              <w:rPr>
                <w:rFonts w:ascii="Times New Roman" w:hAnsi="Times New Roman"/>
                <w:color w:val="000000"/>
              </w:rPr>
              <w:t xml:space="preserve"> Большой Барьерный риф.</w:t>
            </w: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Течения:</w:t>
            </w:r>
            <w:r w:rsidRPr="00535F0E">
              <w:rPr>
                <w:rFonts w:ascii="Times New Roman" w:hAnsi="Times New Roman"/>
                <w:color w:val="000000"/>
              </w:rPr>
              <w:t xml:space="preserve"> Гольфстрим, Западных Ветров, Куросио,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Лабрадорское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, Перуанское,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Северо-Тихоокеанское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>.</w:t>
            </w: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Реки: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 xml:space="preserve">Амазонка, Амур (Шилка и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Аргунь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>), Нева, Волга, Ганг, Евфрат, Енисей, Инд, Конго, Лена, Миссисипи, Миссури, Нил, Обь, Тигр, Хуанхэ, Янцзы.</w:t>
            </w:r>
            <w:proofErr w:type="gramEnd"/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535F0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 xml:space="preserve">Аральское море, Байкал, Верхнее, Виктория, Каспийское море, Ладожское, Танганьика, Чад, Эйр., оз. Рица (Кавказ),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Сарезское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 озеро (Памир), Мертвое море-озеро-310 ‰, оз. Селигер (Валдайская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возв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>.)</w:t>
            </w:r>
            <w:proofErr w:type="gramEnd"/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Водопады: </w:t>
            </w:r>
            <w:proofErr w:type="spellStart"/>
            <w:r w:rsidRPr="00535F0E">
              <w:rPr>
                <w:rFonts w:ascii="Times New Roman" w:hAnsi="Times New Roman"/>
                <w:color w:val="000000"/>
              </w:rPr>
              <w:t>Анхель</w:t>
            </w:r>
            <w:proofErr w:type="spellEnd"/>
            <w:r w:rsidRPr="00535F0E">
              <w:rPr>
                <w:rFonts w:ascii="Times New Roman" w:hAnsi="Times New Roman"/>
                <w:color w:val="00000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54 м"/>
              </w:smartTagPr>
              <w:r w:rsidRPr="00535F0E">
                <w:rPr>
                  <w:rFonts w:ascii="Times New Roman" w:hAnsi="Times New Roman"/>
                  <w:color w:val="000000"/>
                </w:rPr>
                <w:t>1054 м</w:t>
              </w:r>
            </w:smartTag>
            <w:r w:rsidRPr="00535F0E">
              <w:rPr>
                <w:rFonts w:ascii="Times New Roman" w:hAnsi="Times New Roman"/>
                <w:color w:val="000000"/>
              </w:rPr>
              <w:t xml:space="preserve">., Виктория, Ниагарский, Илья Муромец </w:t>
            </w:r>
            <w:smartTag w:uri="urn:schemas-microsoft-com:office:smarttags" w:element="metricconverter">
              <w:smartTagPr>
                <w:attr w:name="ProductID" w:val="-141 м"/>
              </w:smartTagPr>
              <w:r w:rsidRPr="00535F0E">
                <w:rPr>
                  <w:rFonts w:ascii="Times New Roman" w:hAnsi="Times New Roman"/>
                  <w:color w:val="000000"/>
                </w:rPr>
                <w:t>-141 м</w:t>
              </w:r>
            </w:smartTag>
            <w:proofErr w:type="gramStart"/>
            <w:r w:rsidRPr="00535F0E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535F0E">
              <w:rPr>
                <w:rFonts w:ascii="Times New Roman" w:hAnsi="Times New Roman"/>
                <w:color w:val="000000"/>
              </w:rPr>
              <w:t>Курильские о-ва, о. Итуруп)</w:t>
            </w: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Области современного оледенения: </w:t>
            </w:r>
            <w:r w:rsidRPr="00535F0E">
              <w:rPr>
                <w:rFonts w:ascii="Times New Roman" w:hAnsi="Times New Roman"/>
                <w:color w:val="000000"/>
              </w:rPr>
              <w:t>Антарктида, Гренландия, Новая Земля, ледники Аляски, Гималаев и Кордильер.</w:t>
            </w: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14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8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6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6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19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13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4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6</w:t>
            </w: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u w:val="single"/>
              </w:rPr>
              <w:t>в разделе: 78</w:t>
            </w:r>
          </w:p>
        </w:tc>
      </w:tr>
      <w:tr w:rsidR="00B84E23" w:rsidRPr="00535F0E" w:rsidTr="00BF0972"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”Человечество на Земле”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Города: </w:t>
            </w:r>
            <w:r w:rsidRPr="00535F0E">
              <w:rPr>
                <w:rFonts w:ascii="Times New Roman" w:hAnsi="Times New Roman"/>
                <w:color w:val="000000"/>
              </w:rPr>
              <w:t>Дели, Мехико, Москва, Каир, Нью-Йорк, Пекин, Рио-де-Жанейро, Санкт-Петербург, Токио.</w:t>
            </w:r>
          </w:p>
          <w:p w:rsidR="00B84E23" w:rsidRPr="00535F0E" w:rsidRDefault="00B84E23" w:rsidP="00BF097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bCs/>
                <w:iCs/>
                <w:color w:val="000000"/>
              </w:rPr>
              <w:t>Страны:</w:t>
            </w:r>
            <w:r w:rsidRPr="00535F0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35F0E">
              <w:rPr>
                <w:rFonts w:ascii="Times New Roman" w:hAnsi="Times New Roman"/>
                <w:color w:val="000000"/>
              </w:rPr>
              <w:t>Австралия, Бразилия, Германия, Египет, Индия, Казахстан, Канада, Китай, Нигерия,  Россия, США, Франция, Япония, Судан</w:t>
            </w:r>
            <w:proofErr w:type="gramEnd"/>
          </w:p>
        </w:tc>
        <w:tc>
          <w:tcPr>
            <w:tcW w:w="0" w:type="auto"/>
          </w:tcPr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9</w:t>
            </w:r>
          </w:p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>14</w:t>
            </w: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B84E23" w:rsidRPr="00535F0E" w:rsidRDefault="00B84E23" w:rsidP="00BF0972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  <w:u w:val="single"/>
              </w:rPr>
              <w:t>в разделе: 23</w:t>
            </w:r>
          </w:p>
        </w:tc>
      </w:tr>
      <w:tr w:rsidR="00B84E23" w:rsidRPr="00535F0E" w:rsidTr="00BF0972">
        <w:tc>
          <w:tcPr>
            <w:tcW w:w="0" w:type="auto"/>
            <w:gridSpan w:val="3"/>
          </w:tcPr>
          <w:p w:rsidR="00B84E23" w:rsidRPr="00535F0E" w:rsidRDefault="00B84E23" w:rsidP="00BF097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535F0E">
              <w:rPr>
                <w:rFonts w:ascii="Times New Roman" w:hAnsi="Times New Roman"/>
                <w:b/>
              </w:rPr>
              <w:t xml:space="preserve">                                                   ИТОГО ОБЪЕКТОВ ЗА УЧЕБНЫЙ ГОД:                                 180</w:t>
            </w:r>
          </w:p>
        </w:tc>
      </w:tr>
    </w:tbl>
    <w:p w:rsidR="00B84E23" w:rsidRPr="00535F0E" w:rsidRDefault="00B84E23" w:rsidP="00B84E23">
      <w:pPr>
        <w:spacing w:line="240" w:lineRule="atLeast"/>
        <w:contextualSpacing/>
        <w:jc w:val="both"/>
        <w:rPr>
          <w:rFonts w:ascii="Times New Roman" w:hAnsi="Times New Roman"/>
          <w:highlight w:val="yellow"/>
        </w:rPr>
      </w:pPr>
    </w:p>
    <w:p w:rsidR="00B33710" w:rsidRDefault="00B33710"/>
    <w:sectPr w:rsidR="00B33710" w:rsidSect="00B84E2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23"/>
    <w:rsid w:val="00B33710"/>
    <w:rsid w:val="00B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2011-09-12T20:20:00Z</dcterms:created>
  <dcterms:modified xsi:type="dcterms:W3CDTF">2011-09-12T20:21:00Z</dcterms:modified>
</cp:coreProperties>
</file>